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560" w:type="dxa"/>
        <w:tblInd w:w="-601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3970"/>
        <w:gridCol w:w="1559"/>
        <w:gridCol w:w="4677"/>
        <w:gridCol w:w="9354"/>
      </w:tblGrid>
      <w:tr w:rsidR="008F7F06" w:rsidRPr="008F7F06" w:rsidTr="00A02A9B">
        <w:trPr>
          <w:gridAfter w:val="1"/>
          <w:wAfter w:w="9354" w:type="dxa"/>
          <w:trHeight w:val="2098"/>
        </w:trPr>
        <w:tc>
          <w:tcPr>
            <w:tcW w:w="3970" w:type="dxa"/>
          </w:tcPr>
          <w:p w:rsidR="008F7F06" w:rsidRPr="008F7F06" w:rsidRDefault="008F7F06" w:rsidP="008F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ТАТАРСТАН</w:t>
            </w:r>
          </w:p>
          <w:p w:rsidR="008F7F06" w:rsidRPr="008F7F06" w:rsidRDefault="008F7F06" w:rsidP="008F7F0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7F06" w:rsidRPr="008F7F06" w:rsidRDefault="008F7F06" w:rsidP="008F7F06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8F7F06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УЗЯКС</w:t>
            </w:r>
            <w:r w:rsidRPr="008F7F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КИЙ</w:t>
            </w:r>
            <w:r w:rsidRPr="008F7F06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СЕЛЬСК</w:t>
            </w:r>
            <w:r w:rsidRPr="008F7F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ИЙ</w:t>
            </w:r>
          </w:p>
          <w:p w:rsidR="008F7F06" w:rsidRPr="008F7F06" w:rsidRDefault="008F7F06" w:rsidP="008F7F06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8F7F06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ИСПОЛНИТЕЛЬН</w:t>
            </w:r>
            <w:r w:rsidRPr="008F7F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ЫЙ</w:t>
            </w:r>
          </w:p>
          <w:p w:rsidR="008F7F06" w:rsidRPr="008F7F06" w:rsidRDefault="008F7F06" w:rsidP="008F7F06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8F7F06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КОМИТЕТ ТЮЛЯЧИНСКОГО</w:t>
            </w:r>
          </w:p>
          <w:p w:rsidR="008F7F06" w:rsidRPr="008F7F06" w:rsidRDefault="008F7F06" w:rsidP="008F7F06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8F7F06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8F7F06" w:rsidRPr="008F7F06" w:rsidRDefault="008F7F06" w:rsidP="008F7F0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8F7F06" w:rsidRPr="008F7F06" w:rsidRDefault="008F7F06" w:rsidP="008F7F0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proofErr w:type="spellStart"/>
            <w:r w:rsidRPr="008F7F06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Хазиева</w:t>
            </w:r>
            <w:proofErr w:type="spellEnd"/>
            <w:r w:rsidRPr="008F7F06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ул., д. 8, п. </w:t>
            </w:r>
            <w:proofErr w:type="spellStart"/>
            <w:r w:rsidRPr="008F7F06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Узяк</w:t>
            </w:r>
            <w:proofErr w:type="spellEnd"/>
            <w:r w:rsidRPr="008F7F06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422092</w:t>
            </w:r>
          </w:p>
          <w:p w:rsidR="008F7F06" w:rsidRPr="008F7F06" w:rsidRDefault="008F7F06" w:rsidP="008F7F0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8F7F06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8F7F06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8F7F06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60) 5-22-17,</w:t>
            </w:r>
          </w:p>
          <w:p w:rsidR="008F7F06" w:rsidRPr="008F7F06" w:rsidRDefault="008F7F06" w:rsidP="008F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8F7F0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r w:rsidRPr="008F7F06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F7F06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instrText xml:space="preserve"> HYPERLINK "mailto:Uzk.Tul@tatar.ru" </w:instrText>
            </w:r>
            <w:r w:rsidRPr="008F7F06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F7F0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Uzk.Tul@tatar.ru</w:t>
            </w:r>
            <w:r w:rsidRPr="008F7F0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fldChar w:fldCharType="end"/>
            </w:r>
          </w:p>
        </w:tc>
        <w:tc>
          <w:tcPr>
            <w:tcW w:w="1559" w:type="dxa"/>
          </w:tcPr>
          <w:p w:rsidR="008F7F06" w:rsidRPr="008F7F06" w:rsidRDefault="008F7F06" w:rsidP="008F7F06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8F7F06" w:rsidRPr="008F7F06" w:rsidRDefault="008F7F06" w:rsidP="008F7F06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8F7F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CA8206" wp14:editId="25EB12BF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8F7F06" w:rsidRPr="008F7F06" w:rsidRDefault="008F7F06" w:rsidP="008F7F0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7F06" w:rsidRPr="008F7F06" w:rsidRDefault="008F7F06" w:rsidP="008F7F0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ТАТАРСТАН РЕСПУБЛИКАСЫ</w:t>
            </w:r>
          </w:p>
          <w:p w:rsidR="008F7F06" w:rsidRPr="008F7F06" w:rsidRDefault="008F7F06" w:rsidP="008F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F06" w:rsidRPr="008F7F06" w:rsidRDefault="008F7F06" w:rsidP="008F7F06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8F7F06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ТЕЛӘЧЕ</w:t>
            </w:r>
          </w:p>
          <w:p w:rsidR="008F7F06" w:rsidRPr="008F7F06" w:rsidRDefault="008F7F06" w:rsidP="008F7F06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8F7F06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 РАЙОНЫ</w:t>
            </w:r>
          </w:p>
          <w:p w:rsidR="008F7F06" w:rsidRPr="008F7F06" w:rsidRDefault="008F7F06" w:rsidP="008F7F06">
            <w:pPr>
              <w:keepNext/>
              <w:spacing w:after="0" w:line="240" w:lineRule="auto"/>
              <w:ind w:left="176" w:hanging="176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8F7F06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>ҮЗӘК АВЫЛ ҖИРЛЕГЕНЕҢ</w:t>
            </w:r>
          </w:p>
          <w:p w:rsidR="008F7F06" w:rsidRPr="008F7F06" w:rsidRDefault="008F7F06" w:rsidP="008F7F06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8F7F06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>БАШКАРМА КОМИТЕТЫ</w:t>
            </w:r>
          </w:p>
          <w:p w:rsidR="008F7F06" w:rsidRPr="008F7F06" w:rsidRDefault="008F7F06" w:rsidP="008F7F0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4"/>
                <w:szCs w:val="20"/>
                <w:lang w:val="tt-RU" w:eastAsia="ru-RU"/>
              </w:rPr>
            </w:pPr>
          </w:p>
          <w:p w:rsidR="008F7F06" w:rsidRPr="008F7F06" w:rsidRDefault="008F7F06" w:rsidP="008F7F0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8F7F06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Хәҗиев ур., 8 нчы йорт, Үзәк бистәсе, 422092</w:t>
            </w:r>
          </w:p>
          <w:p w:rsidR="008F7F06" w:rsidRPr="008F7F06" w:rsidRDefault="008F7F06" w:rsidP="008F7F0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8F7F06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тел. (факс): (84360) 5-22-17,</w:t>
            </w:r>
          </w:p>
          <w:p w:rsidR="008F7F06" w:rsidRPr="008F7F06" w:rsidRDefault="008F7F06" w:rsidP="008F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8F7F0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hyperlink r:id="rId5" w:history="1">
              <w:r w:rsidRPr="008F7F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tt-RU" w:eastAsia="ru-RU"/>
                </w:rPr>
                <w:t>Uzk.Tul@tatar.ru</w:t>
              </w:r>
            </w:hyperlink>
          </w:p>
        </w:tc>
      </w:tr>
      <w:tr w:rsidR="008F7F06" w:rsidRPr="008F7F06" w:rsidTr="00A02A9B">
        <w:trPr>
          <w:gridAfter w:val="1"/>
          <w:wAfter w:w="9354" w:type="dxa"/>
          <w:trHeight w:val="21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F7F06" w:rsidRPr="008F7F06" w:rsidRDefault="008F7F06" w:rsidP="008F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8F7F06" w:rsidRPr="008F7F06" w:rsidRDefault="008F7F06" w:rsidP="008F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8F7F0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ОКПО 93053615  ОГРН 1061675010165  ИНН/КПП 1619004370/161901001</w:t>
            </w:r>
          </w:p>
        </w:tc>
      </w:tr>
      <w:tr w:rsidR="008F7F06" w:rsidRPr="008F7F06" w:rsidTr="00A02A9B">
        <w:trPr>
          <w:trHeight w:val="1004"/>
        </w:trPr>
        <w:tc>
          <w:tcPr>
            <w:tcW w:w="1020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F7F06" w:rsidRPr="008F7F06" w:rsidRDefault="008F7F06" w:rsidP="008F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</w:pPr>
          </w:p>
          <w:tbl>
            <w:tblPr>
              <w:tblW w:w="10240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77"/>
            </w:tblGrid>
            <w:tr w:rsidR="008F7F06" w:rsidRPr="008F7F06" w:rsidTr="00A02A9B">
              <w:tc>
                <w:tcPr>
                  <w:tcW w:w="3417" w:type="dxa"/>
                  <w:hideMark/>
                </w:tcPr>
                <w:p w:rsidR="008F7F06" w:rsidRPr="008F7F06" w:rsidRDefault="008F7F06" w:rsidP="008F7F06">
                  <w:pPr>
                    <w:tabs>
                      <w:tab w:val="left" w:pos="6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</w:pPr>
                  <w:r w:rsidRPr="008F7F0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  <w:t>ПОСТАНОВЛЕНИЕ</w:t>
                  </w:r>
                </w:p>
                <w:p w:rsidR="008F7F06" w:rsidRPr="008F7F06" w:rsidRDefault="008F7F06" w:rsidP="008F7F06">
                  <w:pPr>
                    <w:tabs>
                      <w:tab w:val="left" w:pos="6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F7F0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  <w:t>№5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  <w:t>5</w:t>
                  </w:r>
                </w:p>
              </w:tc>
              <w:tc>
                <w:tcPr>
                  <w:tcW w:w="2846" w:type="dxa"/>
                </w:tcPr>
                <w:p w:rsidR="008F7F06" w:rsidRPr="008F7F06" w:rsidRDefault="008F7F06" w:rsidP="008F7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8F7F06" w:rsidRPr="008F7F06" w:rsidRDefault="008F7F06" w:rsidP="008F7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8F7F06" w:rsidRPr="008F7F06" w:rsidRDefault="008F7F06" w:rsidP="008F7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8F7F06" w:rsidRPr="008F7F06" w:rsidRDefault="008F7F06" w:rsidP="008F7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8F7F06" w:rsidRPr="008F7F06" w:rsidRDefault="008F7F06" w:rsidP="008F7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  <w:p w:rsidR="008F7F06" w:rsidRPr="008F7F06" w:rsidRDefault="008F7F06" w:rsidP="008F7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 w:eastAsia="ru-RU"/>
                    </w:rPr>
                  </w:pPr>
                </w:p>
              </w:tc>
              <w:tc>
                <w:tcPr>
                  <w:tcW w:w="3977" w:type="dxa"/>
                </w:tcPr>
                <w:p w:rsidR="008F7F06" w:rsidRPr="008F7F06" w:rsidRDefault="008F7F06" w:rsidP="008F7F06">
                  <w:pPr>
                    <w:spacing w:after="0" w:line="240" w:lineRule="auto"/>
                    <w:ind w:right="11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</w:pPr>
                  <w:r w:rsidRPr="008F7F0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  <w:t>КАРАР</w:t>
                  </w:r>
                </w:p>
                <w:p w:rsidR="008F7F06" w:rsidRPr="008F7F06" w:rsidRDefault="008F7F06" w:rsidP="008F7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8F7F0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«0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7</w:t>
                  </w:r>
                  <w:r w:rsidRPr="008F7F0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» </w:t>
                  </w:r>
                  <w:proofErr w:type="spellStart"/>
                  <w:r w:rsidRPr="008F7F0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октяб</w:t>
                  </w:r>
                  <w:proofErr w:type="spellEnd"/>
                  <w:r w:rsidRPr="008F7F0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 w:eastAsia="ru-RU"/>
                    </w:rPr>
                    <w:t>ря</w:t>
                  </w:r>
                  <w:r w:rsidRPr="008F7F0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2019 г.</w:t>
                  </w:r>
                </w:p>
              </w:tc>
            </w:tr>
          </w:tbl>
          <w:p w:rsidR="008F7F06" w:rsidRPr="008F7F06" w:rsidRDefault="008F7F06" w:rsidP="008F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8F7F06" w:rsidRPr="008F7F06" w:rsidRDefault="008F7F06" w:rsidP="008F7F06">
            <w:pPr>
              <w:jc w:val="both"/>
              <w:rPr>
                <w:rFonts w:eastAsiaTheme="minorEastAsia"/>
                <w:b/>
                <w:lang w:eastAsia="ru-RU"/>
              </w:rPr>
            </w:pPr>
          </w:p>
          <w:p w:rsidR="008F7F06" w:rsidRPr="008F7F06" w:rsidRDefault="008F7F06" w:rsidP="008F7F06">
            <w:pPr>
              <w:spacing w:after="0" w:line="240" w:lineRule="auto"/>
              <w:rPr>
                <w:rFonts w:ascii="Tatar Pragmatica" w:eastAsia="Times New Roman" w:hAnsi="Tatar Pragmatica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  <w:p w:rsidR="008F7F06" w:rsidRPr="008F7F06" w:rsidRDefault="008F7F06" w:rsidP="008F7F06">
            <w:pPr>
              <w:spacing w:after="0" w:line="240" w:lineRule="auto"/>
              <w:rPr>
                <w:rFonts w:ascii="Tatar Pragmatica" w:eastAsia="Times New Roman" w:hAnsi="Tatar Pragmatica" w:cs="Times New Roman"/>
                <w:sz w:val="24"/>
                <w:szCs w:val="20"/>
                <w:lang w:eastAsia="ru-RU"/>
              </w:rPr>
            </w:pPr>
          </w:p>
        </w:tc>
      </w:tr>
    </w:tbl>
    <w:p w:rsidR="00D935C1" w:rsidRPr="008F7F06" w:rsidRDefault="00D935C1" w:rsidP="003C0385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8F7F0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Об утверждении Порядка установки и содержания детских спортивных и детских игровых площадок на территории </w:t>
      </w:r>
      <w:proofErr w:type="spellStart"/>
      <w:r w:rsidR="008F7F0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Узякского</w:t>
      </w:r>
      <w:proofErr w:type="spellEnd"/>
      <w:r w:rsidR="0036698F" w:rsidRPr="008F7F0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сельского поселения Тюлячинского муниципального района</w:t>
      </w:r>
    </w:p>
    <w:p w:rsidR="0036698F" w:rsidRPr="008F7F06" w:rsidRDefault="0036698F" w:rsidP="003C0385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D935C1" w:rsidRPr="006011A4" w:rsidRDefault="00D935C1" w:rsidP="003C038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 </w:t>
      </w:r>
      <w:r w:rsidRPr="008F7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Федеральн</w:t>
      </w:r>
      <w:r w:rsidR="0036698F" w:rsidRPr="008F7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ым</w:t>
      </w:r>
      <w:r w:rsidRPr="008F7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закон</w:t>
      </w:r>
      <w:r w:rsidR="0036698F" w:rsidRPr="008F7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ом от </w:t>
      </w:r>
      <w:r w:rsidRPr="008F7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36698F" w:rsidRPr="008F7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октября </w:t>
      </w:r>
      <w:r w:rsidRPr="008F7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2003 </w:t>
      </w:r>
      <w:r w:rsidR="0036698F" w:rsidRPr="008F7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 №</w:t>
      </w:r>
      <w:r w:rsidRPr="008F7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</w:t>
      </w:r>
      <w:r w:rsidRPr="003669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ях организации мероприятий по установке детских спортивных и детских игровых площадок надлежащего качества и обеспечению их содержания</w:t>
      </w:r>
      <w:r w:rsidR="007A11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36698F" w:rsidRDefault="0036698F" w:rsidP="003C038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935C1" w:rsidRPr="006011A4" w:rsidRDefault="00D935C1" w:rsidP="003C0385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ПОСТАНОВЛЯЮ:</w:t>
      </w:r>
    </w:p>
    <w:p w:rsidR="00DE1D51" w:rsidRDefault="00DE1D51" w:rsidP="003C038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E1D51" w:rsidRDefault="00D935C1" w:rsidP="003C038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</w:t>
      </w:r>
      <w:r w:rsidR="003C03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прилагаемый 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Порядок установки и содержания детских спортивных и детских игровых площадок </w:t>
      </w:r>
      <w:r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территории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8F7F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Узякского</w:t>
      </w:r>
      <w:proofErr w:type="spellEnd"/>
      <w:r w:rsidR="003669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Тюлячинского муниципального района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(приложение).</w:t>
      </w:r>
    </w:p>
    <w:p w:rsidR="00DE1D51" w:rsidRDefault="00D935C1" w:rsidP="003C038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r w:rsidR="00DE1D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Настоящее постановление вступает в силу в соответствии с действующим законодательством.</w:t>
      </w:r>
    </w:p>
    <w:p w:rsidR="00D935C1" w:rsidRDefault="003C0385" w:rsidP="003C038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D935C1"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Контроль за исполнением </w:t>
      </w:r>
      <w:r w:rsidR="00DE1D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настоящего п</w:t>
      </w:r>
      <w:r w:rsidR="00D935C1"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остановления </w:t>
      </w:r>
      <w:r w:rsidR="00DE1D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оставляю за собой.</w:t>
      </w:r>
    </w:p>
    <w:p w:rsidR="00DE1D51" w:rsidRPr="006011A4" w:rsidRDefault="00DE1D51" w:rsidP="003C038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C0385" w:rsidRDefault="008F7F06" w:rsidP="003C038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В.Н.Котников</w:t>
      </w:r>
      <w:proofErr w:type="spellEnd"/>
    </w:p>
    <w:p w:rsidR="003C0385" w:rsidRDefault="003C0385" w:rsidP="003C038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C0385" w:rsidRDefault="003C0385" w:rsidP="003C0385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3C0385" w:rsidRDefault="00D935C1" w:rsidP="003C0385">
      <w:pPr>
        <w:shd w:val="clear" w:color="auto" w:fill="FFFFFF"/>
        <w:spacing w:after="0"/>
        <w:ind w:left="5103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</w:t>
      </w:r>
    </w:p>
    <w:p w:rsidR="003C0385" w:rsidRDefault="00D935C1" w:rsidP="008F7F06">
      <w:pPr>
        <w:shd w:val="clear" w:color="auto" w:fill="FFFFFF"/>
        <w:spacing w:after="0"/>
        <w:ind w:left="4678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Постановлению</w:t>
      </w:r>
      <w:r w:rsidR="003C03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исполнительного комитета </w:t>
      </w:r>
      <w:proofErr w:type="spellStart"/>
      <w:r w:rsidR="008F7F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Узякского</w:t>
      </w:r>
      <w:proofErr w:type="spellEnd"/>
      <w:r w:rsidR="003C03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Тюлячинского муниципального района 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r w:rsidR="008F7F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07октября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201</w:t>
      </w:r>
      <w:r w:rsidR="008F7F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</w:t>
      </w:r>
      <w:r w:rsidR="003C03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№ </w:t>
      </w:r>
      <w:r w:rsidR="008F7F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55</w:t>
      </w:r>
    </w:p>
    <w:p w:rsidR="003C0385" w:rsidRDefault="003C0385" w:rsidP="003C038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C0385" w:rsidRDefault="003C0385" w:rsidP="003C0385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ПОРЯДОК </w:t>
      </w:r>
    </w:p>
    <w:p w:rsidR="003C0385" w:rsidRDefault="003C0385" w:rsidP="003C0385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установки и содержания детских спортивных и детских игровых площадок </w:t>
      </w:r>
      <w:r w:rsidRPr="0033128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на территории</w:t>
      </w:r>
      <w:r w:rsidRPr="006011A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proofErr w:type="spellStart"/>
      <w:r w:rsidR="008F7F0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Узякского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сельского поселения Тюлячинского муниципального района</w:t>
      </w:r>
    </w:p>
    <w:p w:rsidR="003C0385" w:rsidRPr="006011A4" w:rsidRDefault="003C0385" w:rsidP="003C0385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935C1" w:rsidRPr="006011A4" w:rsidRDefault="00D935C1" w:rsidP="003C038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 ОСНОВНЫЕ ПОЛОЖЕНИЯ</w:t>
      </w:r>
    </w:p>
    <w:p w:rsidR="000370CC" w:rsidRDefault="000370CC" w:rsidP="003C038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302E8" w:rsidRDefault="00D935C1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Порядок разработан в соответствии с:</w:t>
      </w:r>
    </w:p>
    <w:p w:rsidR="00A302E8" w:rsidRPr="008F7F06" w:rsidRDefault="00D935C1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F7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 </w:t>
      </w:r>
      <w:hyperlink r:id="rId6" w:history="1">
        <w:r w:rsidRPr="008F7F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F7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A302E8" w:rsidRPr="008F7F06" w:rsidRDefault="00D935C1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F7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 </w:t>
      </w:r>
      <w:hyperlink r:id="rId7" w:history="1">
        <w:r w:rsidRPr="008F7F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Жилищным кодексом Российской Федерации</w:t>
        </w:r>
      </w:hyperlink>
      <w:r w:rsidRPr="008F7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7E179E" w:rsidRPr="006011A4" w:rsidRDefault="00D935C1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F7F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 </w:t>
      </w:r>
      <w:hyperlink r:id="rId8" w:history="1">
        <w:r w:rsidRPr="008F7F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Постановлением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</w:t>
        </w:r>
      </w:hyperlink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7E179E" w:rsidRPr="006011A4" w:rsidRDefault="007E179E" w:rsidP="000370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A4">
        <w:rPr>
          <w:rFonts w:ascii="Times New Roman" w:hAnsi="Times New Roman" w:cs="Times New Roman"/>
          <w:sz w:val="28"/>
          <w:szCs w:val="28"/>
        </w:rPr>
        <w:t>Технический регламент Евразийского экономического союза "О безопасности оборудования для детских игровых площадок" (ТР ЕАЭС 042/2017) Принят Решением Совета Евразийской экономической комисси</w:t>
      </w:r>
      <w:r w:rsidR="00CB6EFE">
        <w:rPr>
          <w:rFonts w:ascii="Times New Roman" w:hAnsi="Times New Roman" w:cs="Times New Roman"/>
          <w:sz w:val="28"/>
          <w:szCs w:val="28"/>
        </w:rPr>
        <w:t>и от 17 мая 2017 года N 21;</w:t>
      </w:r>
    </w:p>
    <w:p w:rsidR="000370CC" w:rsidRDefault="00D935C1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ГОСТ Р 52169-2012 "Оборудование и покрытия детских игровых площадок. Безопасность конструкции и методы испытаний. Общие требования";</w:t>
      </w:r>
    </w:p>
    <w:p w:rsidR="000370CC" w:rsidRDefault="00D935C1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ГОСТ Р 52168-2012 "Оборудование и покрытия детских игровых площадок. Безопасность конструкции и методы испытаний горок. Общие требования";</w:t>
      </w:r>
    </w:p>
    <w:p w:rsidR="000370CC" w:rsidRDefault="00D935C1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ГОСТ Р 52167-2012 "Оборудование и покрытия детских игровых площадок. Безопасность конструкции и методы испытаний качелей. Общие требования";</w:t>
      </w:r>
    </w:p>
    <w:p w:rsidR="000370CC" w:rsidRDefault="00D935C1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ГОСТ Р 52299-2013 "Оборудование и покрытия детских игровых площадок. Безопасность конструкции и методы испытаний качалок. Общие требования";</w:t>
      </w:r>
    </w:p>
    <w:p w:rsidR="000370CC" w:rsidRDefault="00D935C1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ГОСТ Р 52300-2013 "Оборудование и покрытия детских игровых площадок. Безопасность конструкции и методы испытаний каруселей. Общие требования";</w:t>
      </w:r>
    </w:p>
    <w:p w:rsidR="000370CC" w:rsidRDefault="00D935C1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ГОСТ Р 52301-2013 "Оборудование и покрытия детских игровых площадок. Безопасность при эксплуатации. Общие требования";</w:t>
      </w:r>
    </w:p>
    <w:p w:rsidR="000370CC" w:rsidRDefault="00D935C1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ГОСТ Р 55677-2013 "Оборудование детских спортивных площадок. Безопасность конструкции и методы испытаний. Общие требования".</w:t>
      </w:r>
    </w:p>
    <w:p w:rsidR="000370CC" w:rsidRDefault="00D935C1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Детские спортивные и детские игровые площадки способствуют подготовке детей к дальнейшим физическим нагрузкам, помогают им реализовать свои потребности в движении, развивать силу, ловкость, сообразительность.</w:t>
      </w:r>
    </w:p>
    <w:p w:rsidR="00D935C1" w:rsidRDefault="00D935C1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Порядок определяет процедуру установки, правила эксплуатации и технического обслуживания детских спортивных и детских игровых площадок</w:t>
      </w:r>
      <w:r w:rsidR="00A33A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33AE1"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являющийся муниципальным имуществом </w:t>
      </w:r>
      <w:r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является обязательным для исполнения на территории </w:t>
      </w:r>
      <w:proofErr w:type="spellStart"/>
      <w:r w:rsidR="008F7F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Узякского</w:t>
      </w:r>
      <w:proofErr w:type="spellEnd"/>
      <w:r w:rsidR="0036698F"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Тюлячинского муниципального района</w:t>
      </w:r>
      <w:r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0370CC" w:rsidRPr="006011A4" w:rsidRDefault="000370CC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935C1" w:rsidRPr="006011A4" w:rsidRDefault="00D935C1" w:rsidP="003C038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2. ОСНОВНЫЕ ПОНЯТИЯ</w:t>
      </w:r>
    </w:p>
    <w:p w:rsidR="000370CC" w:rsidRDefault="000370CC" w:rsidP="003C038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370CC" w:rsidRDefault="00D935C1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настоящем Порядке используются следующие основные термины и понятия:</w:t>
      </w:r>
    </w:p>
    <w:p w:rsidR="000370CC" w:rsidRDefault="00D935C1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Детская игровая площадка - специально оборудованная территория, предназначенная для отдыха и игры детей, включающая в себя оборудование и покрытие детской игровой площадки и оборудование для благоустройства детской игровой площадки.</w:t>
      </w:r>
    </w:p>
    <w:p w:rsidR="000370CC" w:rsidRDefault="00D935C1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Детская спортивная площадка - специально оборудованная территория, предназначенная для сохранения и укрепления здоровья, развития психофизических способностей детей в процессе их осознанной двигательной активности, включающая оборудование и покрытие детской спортивной площадки.</w:t>
      </w:r>
    </w:p>
    <w:p w:rsidR="000370CC" w:rsidRDefault="00D935C1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Спортивное оборудование - оборудование, предназначенное для организованной по определенным правилам деятельности и подготовки этой деятельности, направленной на сопоставление физических и интеллектуальных способностей людей.</w:t>
      </w:r>
    </w:p>
    <w:p w:rsidR="000370CC" w:rsidRDefault="00D935C1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 Регулярный визуальный осмотр - проверка оборудования, позволяющая обнаружить очевидные опасные дефекты, вызванные актами вандализма, неправильной эксплуатацией и климатическими условиями.</w:t>
      </w:r>
    </w:p>
    <w:p w:rsidR="000370CC" w:rsidRDefault="00D935C1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2.5. Функциональный осмотр - детальная проверка с целью оценки рабочего состояния, степени изношенности, прочности и устойчивости оборудования.</w:t>
      </w:r>
    </w:p>
    <w:p w:rsidR="000370CC" w:rsidRDefault="00D935C1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2.6. Ежегодный основной осмотр - проверка, выполняемая с периодичностью один раз в 12 месяцев с целью оценки соответствия технического состояния оборудования требованиям безопасности.</w:t>
      </w:r>
    </w:p>
    <w:p w:rsidR="000370CC" w:rsidRDefault="00D935C1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2.7. Консервация - комплекс технических мероприятий, обеспечивающих временную противокоррозионную защиту на период изготовления, хранения и транспортирования металлов и изделий, с использованием консервационных масел и смазок.</w:t>
      </w:r>
    </w:p>
    <w:p w:rsidR="00D935C1" w:rsidRDefault="00D935C1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2.8. Эксплуатация - стадия жизненного цикла изделия, на которой реализуется, поддерживается и восстанавливается его качество (работоспособное состояние).</w:t>
      </w:r>
    </w:p>
    <w:p w:rsidR="000370CC" w:rsidRPr="006011A4" w:rsidRDefault="000370CC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935C1" w:rsidRPr="006011A4" w:rsidRDefault="00D935C1" w:rsidP="003C038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3. КЛАССИФИКАЦИЯ ДЕТСКИХ СПОРТИВНЫХ И ДЕТСКИХ ИГРОВЫХ ПЛОЩАДОК</w:t>
      </w:r>
    </w:p>
    <w:p w:rsidR="000370CC" w:rsidRDefault="000370CC" w:rsidP="003C038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370CC" w:rsidRPr="0033128D" w:rsidRDefault="00D935C1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 Детская спортивная и детская игровая площадки </w:t>
      </w:r>
      <w:r w:rsidR="00524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размещаются 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земельн</w:t>
      </w:r>
      <w:r w:rsidR="00524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ых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участк</w:t>
      </w:r>
      <w:r w:rsidR="005246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ах </w:t>
      </w:r>
      <w:proofErr w:type="spellStart"/>
      <w:r w:rsidR="008F7F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Узякского</w:t>
      </w:r>
      <w:proofErr w:type="spellEnd"/>
      <w:r w:rsidR="008F7F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246F2" w:rsidRPr="003558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 w:rsidRPr="003558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 счет средств </w:t>
      </w:r>
      <w:r w:rsidR="00B052A5" w:rsidRPr="003558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республиканского, муниципального бюджета </w:t>
      </w:r>
      <w:r w:rsidR="00B052A5"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или внебюджетных средств.</w:t>
      </w:r>
      <w:r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Их содержание и обслуживание осуществляются за счет средств </w:t>
      </w:r>
      <w:r w:rsidR="00BF73F9"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бюджета</w:t>
      </w:r>
      <w:r w:rsidR="008F7F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8F7F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Узякского</w:t>
      </w:r>
      <w:proofErr w:type="spellEnd"/>
      <w:r w:rsidR="0052456C"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0370CC" w:rsidRPr="0033128D" w:rsidRDefault="00D935C1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 Детская спортивная и детская игровая площадки, расположенные на территории муниципального учреждения, устанавливаются на основании постановления </w:t>
      </w:r>
      <w:r w:rsidR="006C6C3D"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исполнительного комитета</w:t>
      </w:r>
      <w:r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8F7F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Узякского</w:t>
      </w:r>
      <w:proofErr w:type="spellEnd"/>
      <w:r w:rsidR="0036698F"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Тюлячинского муниципального района</w:t>
      </w:r>
      <w:r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счет бюджетных средств. Указанные объекты закрепляются в установленном законодательством порядке за муниципальным учреждением</w:t>
      </w:r>
      <w:r w:rsidR="002A758B"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последующим переоформлением земельных отношений на данное учреждение. Их содержание и обслуживание осуществляются муниципальным учреждением за счет средств, предусмотренных в смете данного учреждения.</w:t>
      </w:r>
    </w:p>
    <w:p w:rsidR="00D935C1" w:rsidRDefault="00D935C1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Детская спортивная и детская игровая площадки, расположенные на отдельно сформированных земельных участках общего пользования</w:t>
      </w:r>
      <w:r w:rsidR="00244D2A"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744C7"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обустраиваются</w:t>
      </w:r>
      <w:r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устанавливаются на основании постановления </w:t>
      </w:r>
      <w:r w:rsidR="00355870"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исполнительного комитета </w:t>
      </w:r>
      <w:r w:rsidR="0036698F"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Тюлячинского муниципального района</w:t>
      </w:r>
      <w:r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счет бюджетных средств. После сдачи в эксплуатацию площадки передаются для дальнейшего обслуживания (за счет средств </w:t>
      </w:r>
      <w:r w:rsidR="00AF08A2"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местного</w:t>
      </w:r>
      <w:r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бюджета) в оперативное управление, безвозмездное пользование </w:t>
      </w:r>
      <w:r w:rsidR="00A96F20"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муниципальным </w:t>
      </w:r>
      <w:r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организациям, определяемым </w:t>
      </w:r>
      <w:r w:rsidR="006820DC"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исполнительным комитетом</w:t>
      </w:r>
      <w:r w:rsidR="0036698F"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Тюлячинского муниципального района</w:t>
      </w:r>
      <w:r w:rsidR="0052456C"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 действующим законодательством</w:t>
      </w:r>
      <w:r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96D54" w:rsidRPr="006011A4" w:rsidRDefault="00F96D54" w:rsidP="000370C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935C1" w:rsidRPr="006011A4" w:rsidRDefault="00D935C1" w:rsidP="003C038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4. ТРЕБОВАНИЯ К ОБОРУДОВАНИЮ ДЕТСКИХ СПОРТИВНЫХ И ДЕТСКИХ ИГРОВЫХ ПЛОЩАДОК</w:t>
      </w:r>
    </w:p>
    <w:p w:rsidR="000370CC" w:rsidRDefault="000370CC" w:rsidP="003C038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4620C" w:rsidRDefault="00D935C1" w:rsidP="0024620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4.1. Оборудование детских игровых и детских спортивных площадок </w:t>
      </w:r>
      <w:proofErr w:type="spellStart"/>
      <w:r w:rsidR="008F7F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Узякского</w:t>
      </w:r>
      <w:proofErr w:type="spellEnd"/>
      <w:r w:rsidR="00257EB4"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Тюлячинского муниципального района</w:t>
      </w:r>
      <w:r w:rsidR="00257E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 соответствовать требованиям санитарно-гигиенических норм, охраны жизни и здоровья ребенка, быть удобным в технической эксплуатации и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24620C" w:rsidRDefault="00D935C1" w:rsidP="0024620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 Конструкции детского спортивного и детского игрового оборудования должны быть без острых углов. Поручни оборудования должны полностью охватываться руками ребенка. Закрытое оборудование с внутренним размером более 2000 мм в любом направлении от входа должно иметь не менее двух открытых доступов, не зависящих друг от друга и расположенных на разных сторонах оборудования. Конструкцией доступов должна быть исключена возможность их блокирования и обеспечена при необходимости возможность оказания помощи взрослыми детям без каких-либо дополнительных средств (например, лестницы, не являющейся составной частью данного оборудования). Размеры открытых доступов должны быть не менее 500 x 500 мм.</w:t>
      </w:r>
    </w:p>
    <w:p w:rsidR="0024620C" w:rsidRDefault="00D935C1" w:rsidP="0024620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4.3. При размещении спортивного и игрового оборудования на детских спортивных и детских игровых площадках необходимо соблюдать минимальные расстояния безопасности.</w:t>
      </w:r>
    </w:p>
    <w:p w:rsidR="0024620C" w:rsidRDefault="00D935C1" w:rsidP="0024620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пределах расстояний безопасности на участках территории площадки не допускается размещение других видов оборудования, скамей, урн, бортовых камней и твердых видов покрытия, а также веток, стволов, корней деревьев.</w:t>
      </w:r>
    </w:p>
    <w:p w:rsidR="00D935C1" w:rsidRDefault="00D935C1" w:rsidP="0024620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4.4. При проектировании детских игровых и детских спортивных площадок следует руководствоваться СП 59.13330.2012 "Свод правил. Доступность зданий и сооружений для маломобильных групп населения" в целях обеспечения доступности детских игровых и детских спортивных площадок для маломобильных групп населения.</w:t>
      </w:r>
    </w:p>
    <w:p w:rsidR="0024620C" w:rsidRPr="006011A4" w:rsidRDefault="0024620C" w:rsidP="0024620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935C1" w:rsidRDefault="00D935C1" w:rsidP="003C038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5. КОНТРОЛЬ ТЕХНИЧЕСКОГО СОСТОЯНИЯ И ТЕХНИЧЕСКОЕ ОБСЛУЖИВАНИЕ ДЕТСКИХ ИГРОВЫХ И ДЕТСКИХ СПОРТИВНЫХ ПЛОЩАДОК</w:t>
      </w:r>
    </w:p>
    <w:p w:rsidR="009A474D" w:rsidRPr="006011A4" w:rsidRDefault="009A474D" w:rsidP="003C038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 Оборудование детских игровых и детских спортивных площадок подлежит техническому обслуживанию.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 Контроль технического состояния оборудования включает в себя: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регулярный визуальный осмотр.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Регулярный визуальный осмотр позволяет обнаружить посторонние предметы и очевидные неисправности, причинами возникновения которых могут быть климатические условия, акты вандализма, неправильная эксплуатация.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Периодичность регулярного визуального осмотра зависит от условий эксплуатации.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Оборудование детских игровых и детских спортивных площадок, подвергающееся интенсивному использованию или актам вандализма, необходимо осматривать ежедневно, а именно: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проверять чистоту и внешний вид поверхности площадки и оборудования;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проверять соблюдение расстояний от частей оборудования до поверхностей площадки;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проверять наличие выступающих частей фундаментов;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проверять наличие дефектов и неисправностей элементов оборудования;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функциональный осмотр.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Целями функционального осмотра являются проверка прочности и устойчивости оборудования, выявление изношенных элементов. Особое внимание должно уделяться скрытым и труднодоступным элементам оборудования.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Осмотр должен проводиться один раз в 1-3 мес., но не реже, чем это предусмотрено инструкцией изготовителя;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ежегодный основной осмотр.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Ежегодный основной осмотр проводится один раз в год с целью подтверждения нормального эксплуатационного состояния фундаментов и других элементов оборудования детских игровых и детских спортивных площадок.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нормальное эксплуатационное состояние могут повлиять погодные условия, гниение древесины или коррозия металла, а также проведение ремонта, связанного с изменением конструкции или заменой деталей. Особое внимание при данном осмотре должно уделяться скрытым и труднодоступным элементам оборудования.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5.3. В целях контроля периодичности, полноты и правильности выполнения работ при осмотрах различного вида должны быть разработаны графики проведения осмотров (приложение N 1).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составлении графика учитываются инструкция изготовителя, климатические условия и интенсивность использования.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графике должны быть перечислены оборудование детских игровых и детских спортивных и его элементы, подлежащие проверке.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По результатам функционального и ежегодного основного осмотров составляется акт (приложение N 2).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 Техническое обслуживание.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сокращения числа несчастных случаев организация, в ведении которой находится площадка, должна составить с учетом конкретных условий эксплуатации и инструкции изготовителя план технического обслуживания, а также обеспечивать его выполнение. План технического обслуживания должен содержать перечень деталей и сборочных единиц оборудования с дефектами и повреждениями.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целях обеспечения соответствующего уровня безопасности и нормального функционирования техническое обслуживание оборудования и </w:t>
      </w:r>
      <w:proofErr w:type="spellStart"/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ударопоглощающих</w:t>
      </w:r>
      <w:proofErr w:type="spellEnd"/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покрытий детских игровых и детских спортивных площадок должно включать: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проверку и подтягивание узлов крепления;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обновление окраски оборудования;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профилактический осмотр свободных пространств;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смазку подшипников;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д) нанесение на оборудование маркировок, обозначающих требуемый уровень </w:t>
      </w:r>
      <w:proofErr w:type="spellStart"/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ударопоглощающих</w:t>
      </w:r>
      <w:proofErr w:type="spellEnd"/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покрытий из сыпучих материалов;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е) обеспечение чистоты оборудования и покрытий (удаление битого стекла, обломков и загрязнителей);</w:t>
      </w:r>
    </w:p>
    <w:p w:rsidR="00D935C1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ж) восстановление </w:t>
      </w:r>
      <w:proofErr w:type="spellStart"/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ударопоглощающих</w:t>
      </w:r>
      <w:proofErr w:type="spellEnd"/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покрытий из сыпучих материалов и корректировку их уровня.</w:t>
      </w:r>
    </w:p>
    <w:p w:rsidR="009A474D" w:rsidRPr="006011A4" w:rsidRDefault="009A474D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935C1" w:rsidRPr="006011A4" w:rsidRDefault="00D935C1" w:rsidP="003C038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6. ЭКСПЛУАТАЦИЯ ДЕТСКИХ ИГРОВЫХ И ДЕТСКИХ СПОРТИВНЫХ ПЛОЩАДОК</w:t>
      </w:r>
    </w:p>
    <w:p w:rsidR="000370CC" w:rsidRDefault="000370CC" w:rsidP="003C038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6.1. Оценка мер безопасности.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Организация, эксплуатирующая оборудование, должна периодически, не менее одного раза в 12 мес., оценивать эффективность мероприятий по обеспечению безопасности и на основе опыта или при изменении условий эксплуатации корректировать (если это необходимо) комплекс мероприятий по обеспечению безопасности.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 Документация.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Вся эксплуатационная документация, в том числе паспорт площадки, акт осмотра и проверки, графики проведения осмотров площадок, постоянно хранится в организации, в ведении которой находятся детская игровая и детская спортивная площадки.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Должен быть обеспечен постоянный доступ персонала к документации во время осмотров, обслуживания и ремонта оборудования.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6.3. Информационное обеспечение безопасности.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обеспечения безопасности на детских игровых и детских спортивных площадках устанавливаются информационные таблички или доски, содержащие: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правила и возрастные требования при пользовании оборудованием;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номера телефонов службы спасения, скорой помощи;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номер(а) телефона(</w:t>
      </w:r>
      <w:proofErr w:type="spellStart"/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</w:t>
      </w:r>
      <w:proofErr w:type="spellEnd"/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для сообщения организации, эксплуатирующей оборудование, о неисправности и поломке оборудования.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Входы, выходы, эвакуационные пути, проходы, предназначенные для работников службы спасения, скорой помощи, организации, эксплуатирующей оборудование, должны быть всегда доступны, открыты и свободны от препятствий.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6.4. Эксплуатация.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Все возникающие неисправности должны быть немедленно устранены.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Если это невозможно, необходимо прекратить эксплуатацию оборудования и закрыть для пользователей доступ к нему.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6.5. Ремонтные работы.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Ремонтные работы проводятся в целях устранения неисправностей и восстановления необходимого уровня безопасности оборудования и </w:t>
      </w:r>
      <w:proofErr w:type="spellStart"/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ударопоглощающих</w:t>
      </w:r>
      <w:proofErr w:type="spellEnd"/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покрытий детских игровых и детских спортивных площадок.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Эти работы могут включать в себя: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замену крепежных деталей;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сварку и резку;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замену частей оборудования;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замену структурных элементов оборудования;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д) замену </w:t>
      </w:r>
      <w:proofErr w:type="spellStart"/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ударопоглощающих</w:t>
      </w:r>
      <w:proofErr w:type="spellEnd"/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покрытий.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6.6. Санитарное содержание.</w:t>
      </w:r>
    </w:p>
    <w:p w:rsidR="00D935C1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Организация, эксплуатирующая оборудование, должна ежедневно поддерживать надлежащее санитарное состояние территории площадки.</w:t>
      </w:r>
    </w:p>
    <w:p w:rsidR="009A474D" w:rsidRPr="006011A4" w:rsidRDefault="009A474D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935C1" w:rsidRPr="006011A4" w:rsidRDefault="00D935C1" w:rsidP="003C038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7. ДЕМОНТАЖ ДЕТСКИХ ИГРОВЫХ И ДЕТСКИХ СПОРТИВНЫХ ПЛОЩАДОК</w:t>
      </w:r>
    </w:p>
    <w:p w:rsidR="000370CC" w:rsidRDefault="000370CC" w:rsidP="003C038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7.1. Демонтаж детских игровых и детских спортивных площадок, </w:t>
      </w:r>
      <w:r w:rsidR="000F6A4B"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являющийся муниципальным имуществом</w:t>
      </w:r>
      <w:r w:rsidR="000F6A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расположенных на отдельно сформированном земельном участке:</w:t>
      </w:r>
    </w:p>
    <w:p w:rsidR="009A474D" w:rsidRPr="0033128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</w:t>
      </w:r>
      <w:r w:rsidR="00B575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.1. Решение о демонтаже детской игровой и детской спортивной площадок, расположенных на отдельно сформированном земельном участке, принимается комиссией, состоящей из </w:t>
      </w:r>
      <w:r w:rsidR="00825F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представителей </w:t>
      </w:r>
      <w:r w:rsidR="00825F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исполнительного комитета </w:t>
      </w:r>
      <w:proofErr w:type="spellStart"/>
      <w:r w:rsidR="008F7F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Узякского</w:t>
      </w:r>
      <w:proofErr w:type="spellEnd"/>
      <w:r w:rsidR="008F7F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25F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поселения, Исполнительного комитета Тюлячинского муниципального района 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организации, в ведении которой находятся детская игровая и детская спортивная площадки, на основании обращения </w:t>
      </w:r>
      <w:r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этой организации в </w:t>
      </w:r>
      <w:r w:rsidR="00977A8E"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исполнительный комитет </w:t>
      </w:r>
      <w:proofErr w:type="spellStart"/>
      <w:r w:rsidR="008F7F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Узякского</w:t>
      </w:r>
      <w:proofErr w:type="spellEnd"/>
      <w:r w:rsidR="00977A8E"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оформлением акта (приложение N 3).</w:t>
      </w:r>
    </w:p>
    <w:p w:rsidR="009A474D" w:rsidRPr="0033128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</w:t>
      </w:r>
      <w:r w:rsidR="00977A8E"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 Демонтаж оборудования детской игровой и детской спортивной площадок осуществляется за счет средств организации, в ведении которой находятся детская игровая и детская спортивная площадки.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</w:t>
      </w:r>
      <w:r w:rsidR="00FA2D9E"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Демонтаж детской игровой и детской спортивной площадок, </w:t>
      </w:r>
      <w:r w:rsidR="000F6A4B"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являющийся муниципальным имуществом, </w:t>
      </w:r>
      <w:r w:rsidRPr="003312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расположенных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территории муниципального учреждения:</w:t>
      </w:r>
    </w:p>
    <w:p w:rsidR="009A474D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7.3.1. Решение о демонтаже детской игровой и детской спортивной площадок, расположенных на территории муниципального учреждения, принимается комиссией, в состав которой входят </w:t>
      </w:r>
      <w:r w:rsidR="00FA2D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представителей исполнительного комитета </w:t>
      </w:r>
      <w:proofErr w:type="spellStart"/>
      <w:r w:rsidR="008F7F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Узякского</w:t>
      </w:r>
      <w:proofErr w:type="spellEnd"/>
      <w:r w:rsidR="00FA2D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поселения, Исполнительного комитета Тюлячинского муниципального района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на основании проведенного обследования с оформлением акта (приложение N 3).</w:t>
      </w:r>
    </w:p>
    <w:p w:rsidR="00D935C1" w:rsidRPr="006011A4" w:rsidRDefault="00D935C1" w:rsidP="009A47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7.3.2. Демонтаж оборудования детской игровой и детской спортивной площадок</w:t>
      </w:r>
      <w:r w:rsidR="00232B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осуществляется за счет средств учреждения, на территории которого находятся детская игровая и детская спортивная площадки.</w:t>
      </w:r>
    </w:p>
    <w:p w:rsidR="009A474D" w:rsidRDefault="009A474D">
      <w:pP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br w:type="page"/>
      </w:r>
    </w:p>
    <w:p w:rsidR="00131E07" w:rsidRDefault="00D935C1" w:rsidP="00954E8A">
      <w:pPr>
        <w:shd w:val="clear" w:color="auto" w:fill="FFFFFF"/>
        <w:spacing w:after="0"/>
        <w:ind w:left="5103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 xml:space="preserve">Приложение N 1. </w:t>
      </w:r>
    </w:p>
    <w:p w:rsidR="00954E8A" w:rsidRDefault="00131E07" w:rsidP="00954E8A">
      <w:pPr>
        <w:shd w:val="clear" w:color="auto" w:fill="FFFFFF"/>
        <w:spacing w:after="0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Порядку</w:t>
      </w:r>
      <w:r w:rsidR="00954E8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</w:t>
      </w:r>
      <w:r w:rsidR="00954E8A" w:rsidRPr="006011A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установки и содержания детских спортивных и детских игровых площадок на территории </w:t>
      </w:r>
      <w:proofErr w:type="spellStart"/>
      <w:r w:rsidR="008F7F0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Узякского</w:t>
      </w:r>
      <w:proofErr w:type="spellEnd"/>
      <w:r w:rsidR="00954E8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сельского поселения Тюлячинского муниципального района</w:t>
      </w:r>
    </w:p>
    <w:p w:rsidR="00131E07" w:rsidRDefault="00131E07" w:rsidP="003C038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31E07" w:rsidRDefault="00131E07" w:rsidP="003C038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935C1" w:rsidRDefault="00D935C1" w:rsidP="003C038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График проведения осмотров</w:t>
      </w:r>
    </w:p>
    <w:p w:rsidR="00954E8A" w:rsidRPr="006011A4" w:rsidRDefault="00954E8A" w:rsidP="003C038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603"/>
        <w:gridCol w:w="1535"/>
        <w:gridCol w:w="983"/>
        <w:gridCol w:w="1124"/>
        <w:gridCol w:w="1151"/>
        <w:gridCol w:w="1599"/>
      </w:tblGrid>
      <w:tr w:rsidR="00D935C1" w:rsidRPr="006011A4" w:rsidTr="00954E8A">
        <w:trPr>
          <w:trHeight w:val="15"/>
        </w:trPr>
        <w:tc>
          <w:tcPr>
            <w:tcW w:w="1360" w:type="dxa"/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C1" w:rsidRPr="006011A4" w:rsidTr="00954E8A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011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Порядковый номер осмотра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011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Ответственный за осмотр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011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детского игрового (детского спортивного) оборудования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011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осмотра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011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Результат осмотра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011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Принятые меры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011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Подпись ответственного лица</w:t>
            </w:r>
          </w:p>
        </w:tc>
      </w:tr>
      <w:tr w:rsidR="00D935C1" w:rsidRPr="006011A4" w:rsidTr="00954E8A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011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C1" w:rsidRPr="006011A4" w:rsidTr="00954E8A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011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C1" w:rsidRPr="006011A4" w:rsidTr="00954E8A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011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C1" w:rsidRPr="006011A4" w:rsidTr="00954E8A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011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1E07" w:rsidRDefault="00131E07" w:rsidP="003C038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31E07" w:rsidRDefault="00131E07">
      <w:pP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br w:type="page"/>
      </w:r>
    </w:p>
    <w:p w:rsidR="00131E07" w:rsidRDefault="00D935C1" w:rsidP="006C6181">
      <w:pPr>
        <w:shd w:val="clear" w:color="auto" w:fill="FFFFFF"/>
        <w:spacing w:after="0"/>
        <w:ind w:left="4536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 xml:space="preserve">Приложение N 2. </w:t>
      </w:r>
    </w:p>
    <w:p w:rsidR="00954E8A" w:rsidRDefault="00131E07" w:rsidP="006C6181">
      <w:pPr>
        <w:shd w:val="clear" w:color="auto" w:fill="FFFFFF"/>
        <w:spacing w:after="0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Порядку</w:t>
      </w:r>
      <w:r w:rsidR="00954E8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</w:t>
      </w:r>
      <w:r w:rsidR="00954E8A" w:rsidRPr="006011A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установки и содержания детских спортивных и детских игровых площадок на территории </w:t>
      </w:r>
      <w:proofErr w:type="spellStart"/>
      <w:r w:rsidR="008F7F0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Узякского</w:t>
      </w:r>
      <w:proofErr w:type="spellEnd"/>
      <w:r w:rsidR="00954E8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сельского поселения Тюлячинского муниципального района</w:t>
      </w:r>
    </w:p>
    <w:p w:rsidR="00131E07" w:rsidRDefault="00131E07" w:rsidP="003C038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31E07" w:rsidRDefault="00131E07" w:rsidP="003C038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31E07" w:rsidRDefault="00131E07" w:rsidP="003C038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6181" w:rsidRDefault="00D935C1" w:rsidP="003C038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АКТ </w:t>
      </w:r>
    </w:p>
    <w:p w:rsidR="00D935C1" w:rsidRDefault="00D935C1" w:rsidP="003C038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осмотра оборудования детской игровой (детской спортивной) площадки</w:t>
      </w:r>
    </w:p>
    <w:p w:rsidR="006C6181" w:rsidRPr="006011A4" w:rsidRDefault="006C6181" w:rsidP="003C038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935C1" w:rsidRPr="006011A4" w:rsidRDefault="00D935C1" w:rsidP="003C038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 установки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Характеристика поверхности площадки: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104"/>
        <w:gridCol w:w="1532"/>
        <w:gridCol w:w="1840"/>
        <w:gridCol w:w="1557"/>
        <w:gridCol w:w="1803"/>
      </w:tblGrid>
      <w:tr w:rsidR="00D935C1" w:rsidRPr="006011A4" w:rsidTr="00D935C1">
        <w:trPr>
          <w:trHeight w:val="15"/>
        </w:trPr>
        <w:tc>
          <w:tcPr>
            <w:tcW w:w="554" w:type="dxa"/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C1" w:rsidRPr="006011A4" w:rsidTr="00D935C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011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011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011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Результат осмотра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011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Выявленный дефект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011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Принятые меры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011A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935C1" w:rsidRPr="006011A4" w:rsidTr="00D935C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C1" w:rsidRPr="006011A4" w:rsidTr="00D935C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C1" w:rsidRPr="006011A4" w:rsidTr="00D935C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5C1" w:rsidRPr="006011A4" w:rsidRDefault="00D935C1" w:rsidP="003C03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6181" w:rsidRDefault="00D935C1" w:rsidP="006C618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Проведенные осмотр и проверка работоспособности детского игрового</w:t>
      </w:r>
      <w:r w:rsidR="006C61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(детской спортивной) оборудования подтверждают его комплектность,</w:t>
      </w:r>
      <w:r w:rsidR="006C61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соответствие эксплуатационной документации изготовителя и возможность</w:t>
      </w:r>
      <w:r w:rsidR="006C61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безопасной эксплуатации.</w:t>
      </w:r>
    </w:p>
    <w:p w:rsidR="006C6181" w:rsidRDefault="00D935C1" w:rsidP="006C618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Ответственный исполнитель_______________ ____________________</w:t>
      </w:r>
    </w:p>
    <w:p w:rsidR="00D935C1" w:rsidRPr="006011A4" w:rsidRDefault="00D935C1" w:rsidP="00C60660">
      <w:pPr>
        <w:shd w:val="clear" w:color="auto" w:fill="FFFFFF"/>
        <w:spacing w:after="0"/>
        <w:ind w:left="1416" w:firstLine="28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(должность) (подпись) (Ф.И.О.)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МП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131E07" w:rsidRDefault="00131E07">
      <w:pP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br w:type="page"/>
      </w:r>
    </w:p>
    <w:p w:rsidR="00131E07" w:rsidRDefault="00D935C1" w:rsidP="00C60660">
      <w:pPr>
        <w:shd w:val="clear" w:color="auto" w:fill="FFFFFF"/>
        <w:spacing w:after="0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 xml:space="preserve">Приложение N 3. </w:t>
      </w:r>
    </w:p>
    <w:p w:rsidR="00954E8A" w:rsidRDefault="00131E07" w:rsidP="00C60660">
      <w:pPr>
        <w:shd w:val="clear" w:color="auto" w:fill="FFFFFF"/>
        <w:spacing w:after="0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Порядку</w:t>
      </w:r>
      <w:r w:rsidR="00954E8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</w:t>
      </w:r>
      <w:r w:rsidR="00954E8A" w:rsidRPr="006011A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установки и содержания детских спортивных и детских игровых площадок на территории </w:t>
      </w:r>
      <w:proofErr w:type="spellStart"/>
      <w:r w:rsidR="008F7F0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Узякского</w:t>
      </w:r>
      <w:proofErr w:type="spellEnd"/>
      <w:r w:rsidR="00954E8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сельского поселения Тюлячинского муниципального района</w:t>
      </w:r>
    </w:p>
    <w:p w:rsidR="00C60660" w:rsidRDefault="00C60660" w:rsidP="003C038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60660" w:rsidRDefault="00C60660" w:rsidP="003C038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60660" w:rsidRDefault="00D935C1" w:rsidP="003C038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АКТ </w:t>
      </w:r>
    </w:p>
    <w:p w:rsidR="00D935C1" w:rsidRPr="006011A4" w:rsidRDefault="00D935C1" w:rsidP="003C038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проверки состояния элементов детской игровой (детской спортивной) площадки</w:t>
      </w:r>
    </w:p>
    <w:p w:rsidR="00D935C1" w:rsidRPr="006011A4" w:rsidRDefault="00D935C1" w:rsidP="003C038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60660" w:rsidRDefault="00D935C1" w:rsidP="003C038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Комиссией в </w:t>
      </w:r>
      <w:proofErr w:type="gramStart"/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составе:_</w:t>
      </w:r>
      <w:proofErr w:type="gramEnd"/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</w:t>
      </w:r>
    </w:p>
    <w:p w:rsidR="006D7420" w:rsidRDefault="00D935C1" w:rsidP="006D742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  <w:r w:rsidR="00C606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проведена проверка состояния элементов детской игровой (детской спортивной)</w:t>
      </w:r>
      <w:r w:rsidR="006D7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площадки, расположенной</w:t>
      </w:r>
      <w:r w:rsidR="006D7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</w:t>
      </w:r>
      <w:r w:rsidR="006D7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</w:t>
      </w:r>
      <w:r w:rsidR="006D7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</w:t>
      </w:r>
      <w:r w:rsidR="006D7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</w:t>
      </w:r>
    </w:p>
    <w:p w:rsidR="006D7420" w:rsidRDefault="00D935C1" w:rsidP="006D742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Проверкой установлено:</w:t>
      </w:r>
    </w:p>
    <w:p w:rsidR="006D7420" w:rsidRDefault="00D935C1" w:rsidP="006D742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Элементы детской игровой (детской спортивной) площадки, в том числе:</w:t>
      </w:r>
    </w:p>
    <w:p w:rsidR="00024D9F" w:rsidRDefault="00D935C1" w:rsidP="006D742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024D9F" w:rsidRDefault="00D935C1" w:rsidP="006D742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024D9F" w:rsidRDefault="00D935C1" w:rsidP="006D742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024D9F" w:rsidRDefault="00D935C1" w:rsidP="006D742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024D9F" w:rsidRDefault="00D935C1" w:rsidP="006D742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находятся в ______________________ эксплуатационном состоянии.</w:t>
      </w:r>
      <w:r w:rsidR="006D7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Дальнейшая эксплуатация/установка новых элементов детской игровой (детской</w:t>
      </w:r>
      <w:r w:rsidR="006D7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спортивной) площадки целесообразна/нецелесообразна (нужное подчеркнуть)</w:t>
      </w:r>
      <w:r w:rsidR="006D7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302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</w:t>
      </w:r>
    </w:p>
    <w:p w:rsidR="00A302E8" w:rsidRDefault="00D935C1" w:rsidP="006D742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A302E8" w:rsidRDefault="00A302E8" w:rsidP="00A302E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Принято </w:t>
      </w:r>
      <w:r w:rsidR="00D935C1"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</w:t>
      </w:r>
      <w:r w:rsidR="00D935C1"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дальнейш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ей эксплуатации/установке новых </w:t>
      </w:r>
      <w:r w:rsidR="00D935C1"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элементов/демонтаже элементов детской игровой (детской спортивной) площадки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935C1"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935C1"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</w:t>
      </w:r>
      <w:r w:rsidR="004B54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935C1"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</w:t>
      </w:r>
      <w:r w:rsidR="004B54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</w:t>
      </w:r>
      <w:r w:rsidR="00D935C1"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935C1"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 составлен в 2-х экземплярах.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37119A" w:rsidRPr="006011A4" w:rsidRDefault="00D935C1" w:rsidP="00A302E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11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Приложение: фотоматериалы на ____ листах.</w:t>
      </w:r>
    </w:p>
    <w:sectPr w:rsidR="0037119A" w:rsidRPr="006011A4" w:rsidSect="00A302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C1"/>
    <w:rsid w:val="00024D9F"/>
    <w:rsid w:val="000370CC"/>
    <w:rsid w:val="00054076"/>
    <w:rsid w:val="00055945"/>
    <w:rsid w:val="00085E1F"/>
    <w:rsid w:val="000F4144"/>
    <w:rsid w:val="000F6A4B"/>
    <w:rsid w:val="00131E07"/>
    <w:rsid w:val="001F67B9"/>
    <w:rsid w:val="00206744"/>
    <w:rsid w:val="00232BB7"/>
    <w:rsid w:val="00244D2A"/>
    <w:rsid w:val="0024620C"/>
    <w:rsid w:val="00257EB4"/>
    <w:rsid w:val="002A758B"/>
    <w:rsid w:val="00301671"/>
    <w:rsid w:val="0033128D"/>
    <w:rsid w:val="00355870"/>
    <w:rsid w:val="0036698F"/>
    <w:rsid w:val="0037119A"/>
    <w:rsid w:val="003C0385"/>
    <w:rsid w:val="004B549C"/>
    <w:rsid w:val="0052456C"/>
    <w:rsid w:val="005246F2"/>
    <w:rsid w:val="00560769"/>
    <w:rsid w:val="005D284A"/>
    <w:rsid w:val="006011A4"/>
    <w:rsid w:val="006820DC"/>
    <w:rsid w:val="006C6181"/>
    <w:rsid w:val="006C6C3D"/>
    <w:rsid w:val="006D7420"/>
    <w:rsid w:val="007A1168"/>
    <w:rsid w:val="007E179E"/>
    <w:rsid w:val="00825FB1"/>
    <w:rsid w:val="008407BF"/>
    <w:rsid w:val="008B1169"/>
    <w:rsid w:val="008F7F06"/>
    <w:rsid w:val="00920AD3"/>
    <w:rsid w:val="00954E8A"/>
    <w:rsid w:val="00977A8E"/>
    <w:rsid w:val="009A474D"/>
    <w:rsid w:val="00A302E8"/>
    <w:rsid w:val="00A33AE1"/>
    <w:rsid w:val="00A96F20"/>
    <w:rsid w:val="00AF08A2"/>
    <w:rsid w:val="00B052A5"/>
    <w:rsid w:val="00B440EA"/>
    <w:rsid w:val="00B57535"/>
    <w:rsid w:val="00B744C7"/>
    <w:rsid w:val="00BF73F9"/>
    <w:rsid w:val="00C60660"/>
    <w:rsid w:val="00CB6EFE"/>
    <w:rsid w:val="00D21422"/>
    <w:rsid w:val="00D606DC"/>
    <w:rsid w:val="00D935C1"/>
    <w:rsid w:val="00DE1D51"/>
    <w:rsid w:val="00E07A04"/>
    <w:rsid w:val="00F93BF6"/>
    <w:rsid w:val="00F96D54"/>
    <w:rsid w:val="00FA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C827"/>
  <w15:docId w15:val="{EF5F2BAF-DB10-496B-954F-7FA95D72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3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3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9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3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06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39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72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mailto:Uzk.Tul@tata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12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Golden_Eagle</dc:creator>
  <cp:lastModifiedBy>Узякское СП</cp:lastModifiedBy>
  <cp:revision>12</cp:revision>
  <cp:lastPrinted>2019-10-07T05:35:00Z</cp:lastPrinted>
  <dcterms:created xsi:type="dcterms:W3CDTF">2019-07-31T08:55:00Z</dcterms:created>
  <dcterms:modified xsi:type="dcterms:W3CDTF">2019-10-07T05:36:00Z</dcterms:modified>
</cp:coreProperties>
</file>